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5C8835" w14:textId="50B85119" w:rsidR="00472348" w:rsidRPr="00472348" w:rsidRDefault="00472348" w:rsidP="00472348">
      <w:pPr>
        <w:pStyle w:val="Heading1"/>
        <w:rPr>
          <w:sz w:val="28"/>
          <w:szCs w:val="28"/>
          <w:lang w:val="en-US"/>
        </w:rPr>
      </w:pPr>
      <w:bookmarkStart w:id="0" w:name="_Toc211521444"/>
      <w:commentRangeStart w:id="1"/>
      <w:r>
        <w:rPr>
          <w:sz w:val="28"/>
          <w:szCs w:val="28"/>
        </w:rPr>
        <w:t>CHƯƠNG 1. GIỚI THIỆU</w:t>
      </w:r>
      <w:commentRangeEnd w:id="1"/>
      <w:r>
        <w:commentReference w:id="1"/>
      </w:r>
      <w:bookmarkEnd w:id="0"/>
      <w:r>
        <w:rPr>
          <w:sz w:val="28"/>
          <w:szCs w:val="28"/>
          <w:lang w:val="en-US"/>
        </w:rPr>
        <w:t xml:space="preserve"> DỰ ÁN VÀ ĐỐI TƯỢNG NGHIÊN CỨU</w:t>
      </w:r>
    </w:p>
    <w:p w14:paraId="56E24B85" w14:textId="77777777" w:rsidR="00472348" w:rsidRDefault="00472348" w:rsidP="00472348">
      <w:pPr>
        <w:spacing w:after="0"/>
        <w:ind w:left="0" w:firstLine="720"/>
        <w:rPr>
          <w:b w:val="0"/>
        </w:rPr>
      </w:pPr>
      <w:r>
        <w:rPr>
          <w:b w:val="0"/>
        </w:rPr>
        <w:t>Chương 1 phác họa tổng quan thị trường vật liệu xây dựng Việt Nam và giới thiệu về Tổng Công ty Viglacera. Từ bối cảnh chung đến năng lực cốt lõi của doanh nghiệp, phần này làm rõ các yếu tố quan trọng hình thành nhu cầu về một dịch vụ thông tin chuyên biệt cho vật liệu xây dựng xanh, qua đó chỉ ra lý do và tầm quan trọng của dự án được đề xuất.</w:t>
      </w:r>
    </w:p>
    <w:p w14:paraId="4278074E" w14:textId="2A750679" w:rsidR="00472348" w:rsidRDefault="00472348" w:rsidP="00472348">
      <w:pPr>
        <w:pStyle w:val="Heading2"/>
        <w:numPr>
          <w:ilvl w:val="1"/>
          <w:numId w:val="11"/>
        </w:numPr>
        <w:spacing w:after="0"/>
        <w:rPr>
          <w:lang w:val="en-US"/>
        </w:rPr>
      </w:pPr>
      <w:bookmarkStart w:id="2" w:name="_bjmsanq50a3k" w:colFirst="0" w:colLast="0"/>
      <w:bookmarkEnd w:id="2"/>
      <w:r>
        <w:rPr>
          <w:lang w:val="en-US"/>
        </w:rPr>
        <w:t>Giới thiệu chung về doanh nghiệp</w:t>
      </w:r>
    </w:p>
    <w:p w14:paraId="5F9F796A" w14:textId="395D865E" w:rsidR="00472348" w:rsidRDefault="00472348" w:rsidP="00472348">
      <w:pPr>
        <w:pStyle w:val="Heading3"/>
        <w:spacing w:before="0" w:after="0"/>
        <w:ind w:left="0" w:firstLine="0"/>
        <w:rPr>
          <w:b w:val="0"/>
          <w:color w:val="000000"/>
          <w:sz w:val="26"/>
          <w:szCs w:val="26"/>
        </w:rPr>
      </w:pPr>
      <w:bookmarkStart w:id="3" w:name="_Toc211521447"/>
      <w:r>
        <w:rPr>
          <w:color w:val="000000"/>
          <w:sz w:val="26"/>
          <w:szCs w:val="26"/>
        </w:rPr>
        <w:t>1.</w:t>
      </w:r>
      <w:r>
        <w:rPr>
          <w:color w:val="000000"/>
          <w:sz w:val="26"/>
          <w:szCs w:val="26"/>
          <w:lang w:val="en-US"/>
        </w:rPr>
        <w:t>1</w:t>
      </w:r>
      <w:r>
        <w:rPr>
          <w:color w:val="000000"/>
          <w:sz w:val="26"/>
          <w:szCs w:val="26"/>
        </w:rPr>
        <w:t>.1. Thông tin chung</w:t>
      </w:r>
      <w:bookmarkEnd w:id="3"/>
    </w:p>
    <w:p w14:paraId="0401D0AC" w14:textId="77777777" w:rsidR="00472348" w:rsidRDefault="00472348" w:rsidP="00472348">
      <w:pPr>
        <w:shd w:val="clear" w:color="auto" w:fill="auto"/>
        <w:spacing w:after="0" w:line="276" w:lineRule="auto"/>
        <w:ind w:left="0" w:firstLine="720"/>
        <w:rPr>
          <w:b w:val="0"/>
          <w:color w:val="000000"/>
        </w:rPr>
      </w:pPr>
      <w:r>
        <w:rPr>
          <w:b w:val="0"/>
          <w:color w:val="000000"/>
        </w:rPr>
        <w:t>Tổng Công ty Viglacera - CTCP (mã chứng khoán: VGC) là một trong những doanh nghiệp hàng đầu Việt Nam trong lĩnh vực sản xuất vật liệu xây dựng và đầu tư bất động sản, với hơn 51 năm phát triển, bắt đầu từ các nhà máy sản xuất gạch ngói đất sét nung thủ công và đã trở thành tập đoàn lớn với 45 công ty con và liên kết.</w:t>
      </w:r>
    </w:p>
    <w:p w14:paraId="54AF0A69" w14:textId="77777777" w:rsidR="00472348" w:rsidRDefault="00472348" w:rsidP="00472348">
      <w:pPr>
        <w:numPr>
          <w:ilvl w:val="0"/>
          <w:numId w:val="3"/>
        </w:numPr>
        <w:shd w:val="clear" w:color="auto" w:fill="auto"/>
        <w:spacing w:after="0" w:line="276" w:lineRule="auto"/>
        <w:rPr>
          <w:b w:val="0"/>
          <w:color w:val="000000"/>
        </w:rPr>
      </w:pPr>
      <w:r>
        <w:rPr>
          <w:b w:val="0"/>
          <w:color w:val="000000"/>
        </w:rPr>
        <w:t>Thành lập: 25/07/1974.</w:t>
      </w:r>
    </w:p>
    <w:p w14:paraId="5A2F3343" w14:textId="77777777" w:rsidR="00472348" w:rsidRDefault="00472348" w:rsidP="00472348">
      <w:pPr>
        <w:numPr>
          <w:ilvl w:val="0"/>
          <w:numId w:val="3"/>
        </w:numPr>
        <w:shd w:val="clear" w:color="auto" w:fill="auto"/>
        <w:spacing w:after="0" w:line="276" w:lineRule="auto"/>
        <w:rPr>
          <w:b w:val="0"/>
          <w:color w:val="000000"/>
        </w:rPr>
      </w:pPr>
      <w:r>
        <w:rPr>
          <w:b w:val="0"/>
          <w:color w:val="000000"/>
        </w:rPr>
        <w:t>Trụ sở chính: Tòa nhà Viglacera, số 1 Đại lộ Thăng Long, phường Đại Mỗ, quận Nam Từ Liêm, TP. Hà Nội.</w:t>
      </w:r>
    </w:p>
    <w:p w14:paraId="5FCE785D" w14:textId="77777777" w:rsidR="00472348" w:rsidRDefault="00472348" w:rsidP="00472348">
      <w:pPr>
        <w:numPr>
          <w:ilvl w:val="0"/>
          <w:numId w:val="3"/>
        </w:numPr>
        <w:shd w:val="clear" w:color="auto" w:fill="auto"/>
        <w:spacing w:after="0" w:line="276" w:lineRule="auto"/>
        <w:rPr>
          <w:b w:val="0"/>
          <w:color w:val="000000"/>
        </w:rPr>
      </w:pPr>
      <w:r>
        <w:rPr>
          <w:b w:val="0"/>
          <w:color w:val="000000"/>
        </w:rPr>
        <w:t xml:space="preserve">Mã số thuế: 0100108173. </w:t>
      </w:r>
    </w:p>
    <w:p w14:paraId="0EEC7EA0" w14:textId="77777777" w:rsidR="00472348" w:rsidRDefault="00472348" w:rsidP="00472348">
      <w:pPr>
        <w:numPr>
          <w:ilvl w:val="0"/>
          <w:numId w:val="3"/>
        </w:numPr>
        <w:shd w:val="clear" w:color="auto" w:fill="auto"/>
        <w:spacing w:after="0" w:line="276" w:lineRule="auto"/>
        <w:rPr>
          <w:b w:val="0"/>
          <w:color w:val="000000"/>
        </w:rPr>
      </w:pPr>
      <w:r>
        <w:rPr>
          <w:b w:val="0"/>
          <w:color w:val="000000"/>
        </w:rPr>
        <w:t xml:space="preserve">Website chính thức: </w:t>
      </w:r>
      <w:hyperlink r:id="rId8">
        <w:r>
          <w:rPr>
            <w:b w:val="0"/>
            <w:color w:val="1155CC"/>
            <w:u w:val="single"/>
          </w:rPr>
          <w:t>https://viglacera.com.vn/</w:t>
        </w:r>
      </w:hyperlink>
    </w:p>
    <w:p w14:paraId="21C276C0" w14:textId="77777777" w:rsidR="00472348" w:rsidRDefault="00472348" w:rsidP="00472348">
      <w:pPr>
        <w:numPr>
          <w:ilvl w:val="0"/>
          <w:numId w:val="3"/>
        </w:numPr>
        <w:shd w:val="clear" w:color="auto" w:fill="auto"/>
        <w:spacing w:after="0" w:line="276" w:lineRule="auto"/>
        <w:rPr>
          <w:b w:val="0"/>
          <w:color w:val="000000"/>
        </w:rPr>
      </w:pPr>
      <w:r>
        <w:rPr>
          <w:b w:val="0"/>
        </w:rPr>
        <w:t>Lịch sử phát triển</w:t>
      </w:r>
    </w:p>
    <w:p w14:paraId="3C526730" w14:textId="77777777" w:rsidR="00472348" w:rsidRDefault="00472348" w:rsidP="00472348">
      <w:pPr>
        <w:shd w:val="clear" w:color="auto" w:fill="auto"/>
        <w:spacing w:after="0" w:line="276" w:lineRule="auto"/>
        <w:ind w:left="0" w:firstLine="0"/>
        <w:jc w:val="center"/>
        <w:rPr>
          <w:b w:val="0"/>
          <w:color w:val="000000"/>
        </w:rPr>
      </w:pPr>
      <w:r>
        <w:rPr>
          <w:b w:val="0"/>
          <w:noProof/>
          <w:color w:val="000000"/>
        </w:rPr>
        <w:drawing>
          <wp:inline distT="114300" distB="114300" distL="114300" distR="114300" wp14:anchorId="609FEBF8" wp14:editId="722C663A">
            <wp:extent cx="4595813" cy="3197458"/>
            <wp:effectExtent l="0" t="0" r="0" b="0"/>
            <wp:docPr id="10" name="image36.png" descr="A white text on a building&#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36.png" descr="A white text on a building&#10;&#10;AI-generated content may be incorrect."/>
                    <pic:cNvPicPr preferRelativeResize="0"/>
                  </pic:nvPicPr>
                  <pic:blipFill>
                    <a:blip r:embed="rId9"/>
                    <a:srcRect l="5481" r="13787"/>
                    <a:stretch>
                      <a:fillRect/>
                    </a:stretch>
                  </pic:blipFill>
                  <pic:spPr>
                    <a:xfrm>
                      <a:off x="0" y="0"/>
                      <a:ext cx="4595813" cy="3197458"/>
                    </a:xfrm>
                    <a:prstGeom prst="rect">
                      <a:avLst/>
                    </a:prstGeom>
                    <a:ln/>
                  </pic:spPr>
                </pic:pic>
              </a:graphicData>
            </a:graphic>
          </wp:inline>
        </w:drawing>
      </w:r>
    </w:p>
    <w:p w14:paraId="404D6232" w14:textId="77777777" w:rsidR="00472348" w:rsidRDefault="00472348" w:rsidP="00472348">
      <w:pPr>
        <w:numPr>
          <w:ilvl w:val="0"/>
          <w:numId w:val="2"/>
        </w:numPr>
        <w:shd w:val="clear" w:color="auto" w:fill="auto"/>
        <w:spacing w:after="0" w:line="276" w:lineRule="auto"/>
        <w:rPr>
          <w:b w:val="0"/>
          <w:color w:val="000000"/>
        </w:rPr>
      </w:pPr>
      <w:r>
        <w:rPr>
          <w:b w:val="0"/>
          <w:color w:val="000000"/>
        </w:rPr>
        <w:t xml:space="preserve">Giải thưởng: Thương hiệu Quốc gia Việt Nam (2012, 2014, 2016, 2018, 2020), Giải Vàng Chất lượng Quốc gia (2018-2020), Top 50 công ty niêm yết tốt nhất (Forbes), </w:t>
      </w:r>
      <w:r>
        <w:rPr>
          <w:b w:val="0"/>
          <w:color w:val="000000"/>
        </w:rPr>
        <w:lastRenderedPageBreak/>
        <w:t>Top 10 Công ty bất động sản uy tín (2021), và Top 50 Thương hiệu Giá trị nhất Việt Nam (2021).</w:t>
      </w:r>
    </w:p>
    <w:p w14:paraId="73BCF61F" w14:textId="77777777" w:rsidR="00472348" w:rsidRDefault="00472348" w:rsidP="00472348">
      <w:pPr>
        <w:numPr>
          <w:ilvl w:val="0"/>
          <w:numId w:val="2"/>
        </w:numPr>
        <w:shd w:val="clear" w:color="auto" w:fill="auto"/>
        <w:spacing w:after="0" w:line="276" w:lineRule="auto"/>
        <w:rPr>
          <w:b w:val="0"/>
          <w:color w:val="000000"/>
        </w:rPr>
      </w:pPr>
      <w:r>
        <w:rPr>
          <w:b w:val="0"/>
          <w:color w:val="000000"/>
        </w:rPr>
        <w:t>Cơ cấu tổ chức</w:t>
      </w:r>
    </w:p>
    <w:p w14:paraId="333AFAEC" w14:textId="77777777" w:rsidR="00472348" w:rsidRDefault="00472348" w:rsidP="00472348">
      <w:pPr>
        <w:shd w:val="clear" w:color="auto" w:fill="auto"/>
        <w:spacing w:after="0" w:line="276" w:lineRule="auto"/>
        <w:ind w:left="0" w:firstLine="720"/>
        <w:jc w:val="center"/>
        <w:rPr>
          <w:b w:val="0"/>
          <w:color w:val="000000"/>
        </w:rPr>
      </w:pPr>
      <w:r>
        <w:rPr>
          <w:b w:val="0"/>
          <w:noProof/>
          <w:color w:val="000000"/>
        </w:rPr>
        <w:drawing>
          <wp:inline distT="114300" distB="114300" distL="114300" distR="114300" wp14:anchorId="2C5AB6CF" wp14:editId="2F23E0DE">
            <wp:extent cx="5731200" cy="3632200"/>
            <wp:effectExtent l="0" t="0" r="0" b="0"/>
            <wp:docPr id="32" name="image19.png" descr="A blue rectangular object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32" name="image19.png" descr="A blue rectangular object with white text&#10;&#10;AI-generated content may be incorrect."/>
                    <pic:cNvPicPr preferRelativeResize="0"/>
                  </pic:nvPicPr>
                  <pic:blipFill>
                    <a:blip r:embed="rId10"/>
                    <a:srcRect/>
                    <a:stretch>
                      <a:fillRect/>
                    </a:stretch>
                  </pic:blipFill>
                  <pic:spPr>
                    <a:xfrm>
                      <a:off x="0" y="0"/>
                      <a:ext cx="5731200" cy="3632200"/>
                    </a:xfrm>
                    <a:prstGeom prst="rect">
                      <a:avLst/>
                    </a:prstGeom>
                    <a:ln/>
                  </pic:spPr>
                </pic:pic>
              </a:graphicData>
            </a:graphic>
          </wp:inline>
        </w:drawing>
      </w:r>
    </w:p>
    <w:p w14:paraId="78B90CB8" w14:textId="77777777" w:rsidR="00472348" w:rsidRDefault="00472348" w:rsidP="00472348">
      <w:pPr>
        <w:numPr>
          <w:ilvl w:val="0"/>
          <w:numId w:val="2"/>
        </w:numPr>
        <w:shd w:val="clear" w:color="auto" w:fill="auto"/>
        <w:spacing w:after="0" w:line="276" w:lineRule="auto"/>
        <w:rPr>
          <w:b w:val="0"/>
          <w:color w:val="000000"/>
        </w:rPr>
      </w:pPr>
      <w:r>
        <w:rPr>
          <w:b w:val="0"/>
        </w:rPr>
        <w:t>Ban lãnh đạo</w:t>
      </w:r>
    </w:p>
    <w:p w14:paraId="6E29D8A4" w14:textId="77777777" w:rsidR="00472348" w:rsidRDefault="00472348" w:rsidP="00472348">
      <w:pPr>
        <w:numPr>
          <w:ilvl w:val="0"/>
          <w:numId w:val="5"/>
        </w:numPr>
        <w:shd w:val="clear" w:color="auto" w:fill="auto"/>
        <w:spacing w:after="0" w:line="276" w:lineRule="auto"/>
        <w:rPr>
          <w:b w:val="0"/>
        </w:rPr>
      </w:pPr>
      <w:r>
        <w:rPr>
          <w:b w:val="0"/>
        </w:rPr>
        <w:t>Hội đồng quản trị</w:t>
      </w:r>
    </w:p>
    <w:p w14:paraId="5668F7B3" w14:textId="77777777" w:rsidR="00472348" w:rsidRDefault="00472348" w:rsidP="00472348">
      <w:pPr>
        <w:numPr>
          <w:ilvl w:val="0"/>
          <w:numId w:val="5"/>
        </w:numPr>
        <w:shd w:val="clear" w:color="auto" w:fill="auto"/>
        <w:spacing w:after="0" w:line="276" w:lineRule="auto"/>
        <w:rPr>
          <w:b w:val="0"/>
        </w:rPr>
      </w:pPr>
      <w:r>
        <w:rPr>
          <w:b w:val="0"/>
        </w:rPr>
        <w:t>Ban Tổng Giám đốc</w:t>
      </w:r>
    </w:p>
    <w:p w14:paraId="13F36C11" w14:textId="77777777" w:rsidR="00472348" w:rsidRDefault="00472348" w:rsidP="00472348">
      <w:pPr>
        <w:numPr>
          <w:ilvl w:val="0"/>
          <w:numId w:val="5"/>
        </w:numPr>
        <w:shd w:val="clear" w:color="auto" w:fill="auto"/>
        <w:spacing w:after="0" w:line="276" w:lineRule="auto"/>
        <w:rPr>
          <w:b w:val="0"/>
        </w:rPr>
      </w:pPr>
      <w:r>
        <w:rPr>
          <w:b w:val="0"/>
        </w:rPr>
        <w:t>Ban Kiểm soát</w:t>
      </w:r>
    </w:p>
    <w:p w14:paraId="7C857A13" w14:textId="77777777" w:rsidR="00472348" w:rsidRDefault="00472348" w:rsidP="00472348">
      <w:pPr>
        <w:shd w:val="clear" w:color="auto" w:fill="auto"/>
        <w:spacing w:after="0" w:line="276" w:lineRule="auto"/>
        <w:ind w:left="0" w:firstLine="0"/>
        <w:rPr>
          <w:b w:val="0"/>
          <w:color w:val="000000"/>
        </w:rPr>
      </w:pPr>
      <w:r>
        <w:rPr>
          <w:b w:val="0"/>
          <w:noProof/>
        </w:rPr>
        <w:lastRenderedPageBreak/>
        <w:drawing>
          <wp:inline distT="114300" distB="114300" distL="114300" distR="114300" wp14:anchorId="0E766AEF" wp14:editId="6FF114D5">
            <wp:extent cx="6043613" cy="4058009"/>
            <wp:effectExtent l="0" t="0" r="0" b="0"/>
            <wp:docPr id="23" name="image27.png" descr="A blue rectangular object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23" name="image27.png" descr="A blue rectangular object with white text&#10;&#10;AI-generated content may be incorrect."/>
                    <pic:cNvPicPr preferRelativeResize="0"/>
                  </pic:nvPicPr>
                  <pic:blipFill>
                    <a:blip r:embed="rId11"/>
                    <a:srcRect l="2159" r="5315" b="6265"/>
                    <a:stretch>
                      <a:fillRect/>
                    </a:stretch>
                  </pic:blipFill>
                  <pic:spPr>
                    <a:xfrm>
                      <a:off x="0" y="0"/>
                      <a:ext cx="6043613" cy="4058009"/>
                    </a:xfrm>
                    <a:prstGeom prst="rect">
                      <a:avLst/>
                    </a:prstGeom>
                    <a:ln/>
                  </pic:spPr>
                </pic:pic>
              </a:graphicData>
            </a:graphic>
          </wp:inline>
        </w:drawing>
      </w:r>
    </w:p>
    <w:p w14:paraId="27A92A0F" w14:textId="0344EAEC" w:rsidR="00472348" w:rsidRDefault="00472348" w:rsidP="00472348">
      <w:pPr>
        <w:pStyle w:val="Heading3"/>
        <w:shd w:val="clear" w:color="auto" w:fill="auto"/>
        <w:spacing w:before="0" w:after="0" w:line="276" w:lineRule="auto"/>
        <w:ind w:left="0" w:firstLine="0"/>
        <w:rPr>
          <w:b w:val="0"/>
          <w:color w:val="000000"/>
          <w:sz w:val="26"/>
          <w:szCs w:val="26"/>
        </w:rPr>
      </w:pPr>
      <w:bookmarkStart w:id="4" w:name="_ugkilaigwhuc" w:colFirst="0" w:colLast="0"/>
      <w:bookmarkStart w:id="5" w:name="_Toc211521448"/>
      <w:bookmarkEnd w:id="4"/>
      <w:r>
        <w:rPr>
          <w:color w:val="000000"/>
          <w:sz w:val="26"/>
          <w:szCs w:val="26"/>
        </w:rPr>
        <w:t>1.</w:t>
      </w:r>
      <w:r>
        <w:rPr>
          <w:color w:val="000000"/>
          <w:sz w:val="26"/>
          <w:szCs w:val="26"/>
          <w:lang w:val="en-US"/>
        </w:rPr>
        <w:t>1</w:t>
      </w:r>
      <w:r>
        <w:rPr>
          <w:color w:val="000000"/>
          <w:sz w:val="26"/>
          <w:szCs w:val="26"/>
        </w:rPr>
        <w:t>.2. Lĩnh vực kinh doanh và sản phẩm/dịch vụ</w:t>
      </w:r>
      <w:bookmarkEnd w:id="5"/>
    </w:p>
    <w:p w14:paraId="1FBF3E5E" w14:textId="77777777" w:rsidR="00472348" w:rsidRDefault="00472348" w:rsidP="00472348">
      <w:pPr>
        <w:shd w:val="clear" w:color="auto" w:fill="auto"/>
        <w:spacing w:after="0" w:line="276" w:lineRule="auto"/>
        <w:ind w:left="0" w:firstLine="720"/>
        <w:rPr>
          <w:b w:val="0"/>
          <w:color w:val="000000"/>
        </w:rPr>
      </w:pPr>
      <w:r>
        <w:rPr>
          <w:b w:val="0"/>
          <w:color w:val="000000"/>
        </w:rPr>
        <w:t>Công ty nhấn mạnh vào công nghệ xanh, bền vững và tham gia các triển lãm về vật liệu xây dựng xanh.</w:t>
      </w:r>
    </w:p>
    <w:p w14:paraId="06C8697A" w14:textId="77777777" w:rsidR="00472348" w:rsidRDefault="00472348" w:rsidP="00472348">
      <w:pPr>
        <w:shd w:val="clear" w:color="auto" w:fill="auto"/>
        <w:spacing w:after="0" w:line="276" w:lineRule="auto"/>
        <w:ind w:left="0" w:firstLine="0"/>
        <w:jc w:val="center"/>
        <w:rPr>
          <w:b w:val="0"/>
          <w:color w:val="000000"/>
        </w:rPr>
      </w:pPr>
      <w:r>
        <w:rPr>
          <w:b w:val="0"/>
          <w:noProof/>
          <w:color w:val="000000"/>
        </w:rPr>
        <w:drawing>
          <wp:inline distT="114300" distB="114300" distL="114300" distR="114300" wp14:anchorId="0EB9308F" wp14:editId="7188971E">
            <wp:extent cx="5731200" cy="3225800"/>
            <wp:effectExtent l="0" t="0" r="0" b="0"/>
            <wp:docPr id="36" name="image37.png" descr="A collage of images of different types of furniture&#10;&#10;AI-generated content may be incorrect."/>
            <wp:cNvGraphicFramePr/>
            <a:graphic xmlns:a="http://schemas.openxmlformats.org/drawingml/2006/main">
              <a:graphicData uri="http://schemas.openxmlformats.org/drawingml/2006/picture">
                <pic:pic xmlns:pic="http://schemas.openxmlformats.org/drawingml/2006/picture">
                  <pic:nvPicPr>
                    <pic:cNvPr id="36" name="image37.png" descr="A collage of images of different types of furniture&#10;&#10;AI-generated content may be incorrect."/>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14:paraId="5183322E" w14:textId="77777777" w:rsidR="00472348" w:rsidRDefault="00472348" w:rsidP="00472348">
      <w:pPr>
        <w:shd w:val="clear" w:color="auto" w:fill="auto"/>
        <w:spacing w:after="0" w:line="276" w:lineRule="auto"/>
        <w:ind w:left="0" w:firstLine="0"/>
        <w:jc w:val="center"/>
        <w:rPr>
          <w:b w:val="0"/>
          <w:color w:val="000000"/>
        </w:rPr>
      </w:pPr>
      <w:r>
        <w:rPr>
          <w:b w:val="0"/>
          <w:noProof/>
          <w:color w:val="000000"/>
        </w:rPr>
        <w:lastRenderedPageBreak/>
        <w:drawing>
          <wp:inline distT="114300" distB="114300" distL="114300" distR="114300" wp14:anchorId="201A4A71" wp14:editId="2BA6A44C">
            <wp:extent cx="5731200" cy="3289300"/>
            <wp:effectExtent l="0" t="0" r="0" b="0"/>
            <wp:docPr id="25" name="image24.png" descr="A collage of images of buildings and roads&#10;&#10;AI-generated content may be incorrect."/>
            <wp:cNvGraphicFramePr/>
            <a:graphic xmlns:a="http://schemas.openxmlformats.org/drawingml/2006/main">
              <a:graphicData uri="http://schemas.openxmlformats.org/drawingml/2006/picture">
                <pic:pic xmlns:pic="http://schemas.openxmlformats.org/drawingml/2006/picture">
                  <pic:nvPicPr>
                    <pic:cNvPr id="25" name="image24.png" descr="A collage of images of buildings and roads&#10;&#10;AI-generated content may be incorrect."/>
                    <pic:cNvPicPr preferRelativeResize="0"/>
                  </pic:nvPicPr>
                  <pic:blipFill>
                    <a:blip r:embed="rId13"/>
                    <a:srcRect/>
                    <a:stretch>
                      <a:fillRect/>
                    </a:stretch>
                  </pic:blipFill>
                  <pic:spPr>
                    <a:xfrm>
                      <a:off x="0" y="0"/>
                      <a:ext cx="5731200" cy="3289300"/>
                    </a:xfrm>
                    <a:prstGeom prst="rect">
                      <a:avLst/>
                    </a:prstGeom>
                    <a:ln/>
                  </pic:spPr>
                </pic:pic>
              </a:graphicData>
            </a:graphic>
          </wp:inline>
        </w:drawing>
      </w:r>
    </w:p>
    <w:p w14:paraId="3128E5C7" w14:textId="77777777" w:rsidR="00472348" w:rsidRDefault="00472348" w:rsidP="00472348">
      <w:pPr>
        <w:numPr>
          <w:ilvl w:val="0"/>
          <w:numId w:val="1"/>
        </w:numPr>
        <w:shd w:val="clear" w:color="auto" w:fill="auto"/>
        <w:spacing w:after="0" w:line="276" w:lineRule="auto"/>
        <w:rPr>
          <w:b w:val="0"/>
          <w:color w:val="000000"/>
        </w:rPr>
      </w:pPr>
      <w:r>
        <w:rPr>
          <w:b w:val="0"/>
          <w:color w:val="000000"/>
        </w:rPr>
        <w:t>Sản xuất vật liệu xây dựng (chiếm tỷ trọng lớn):</w:t>
      </w:r>
    </w:p>
    <w:p w14:paraId="0903DFAF" w14:textId="77777777" w:rsidR="00472348" w:rsidRDefault="00472348" w:rsidP="00472348">
      <w:pPr>
        <w:numPr>
          <w:ilvl w:val="0"/>
          <w:numId w:val="7"/>
        </w:numPr>
        <w:shd w:val="clear" w:color="auto" w:fill="auto"/>
        <w:spacing w:after="0" w:line="276" w:lineRule="auto"/>
        <w:rPr>
          <w:b w:val="0"/>
          <w:color w:val="000000"/>
        </w:rPr>
      </w:pPr>
      <w:r>
        <w:rPr>
          <w:b w:val="0"/>
          <w:color w:val="000000"/>
        </w:rPr>
        <w:t>Sứ vệ sinh và vòi sen (áp dụng công nghệ ViGuard™ kháng khuẩn 99.9%, chứng nhận SGS; tiên phong công nghệ đúc áp lực thấp toàn phần bằng điện tại Việt Nam từ 07/2025).</w:t>
      </w:r>
    </w:p>
    <w:p w14:paraId="74A8EEA0" w14:textId="77777777" w:rsidR="00472348" w:rsidRDefault="00472348" w:rsidP="00472348">
      <w:pPr>
        <w:numPr>
          <w:ilvl w:val="0"/>
          <w:numId w:val="7"/>
        </w:numPr>
        <w:shd w:val="clear" w:color="auto" w:fill="auto"/>
        <w:spacing w:after="0" w:line="276" w:lineRule="auto"/>
        <w:rPr>
          <w:b w:val="0"/>
          <w:color w:val="000000"/>
        </w:rPr>
      </w:pPr>
      <w:r>
        <w:rPr>
          <w:b w:val="0"/>
          <w:color w:val="000000"/>
        </w:rPr>
        <w:t>Gạch granite và gạch ceramic ốp lát.</w:t>
      </w:r>
    </w:p>
    <w:p w14:paraId="0FD756DB" w14:textId="77777777" w:rsidR="00472348" w:rsidRDefault="00472348" w:rsidP="00472348">
      <w:pPr>
        <w:numPr>
          <w:ilvl w:val="0"/>
          <w:numId w:val="7"/>
        </w:numPr>
        <w:shd w:val="clear" w:color="auto" w:fill="auto"/>
        <w:spacing w:after="0" w:line="276" w:lineRule="auto"/>
        <w:rPr>
          <w:b w:val="0"/>
          <w:color w:val="000000"/>
        </w:rPr>
      </w:pPr>
      <w:r>
        <w:rPr>
          <w:b w:val="0"/>
          <w:color w:val="000000"/>
        </w:rPr>
        <w:t>Kính xây dựng và kính tiết kiệm năng lượng.</w:t>
      </w:r>
    </w:p>
    <w:p w14:paraId="532BC43B" w14:textId="77777777" w:rsidR="00472348" w:rsidRDefault="00472348" w:rsidP="00472348">
      <w:pPr>
        <w:numPr>
          <w:ilvl w:val="0"/>
          <w:numId w:val="7"/>
        </w:numPr>
        <w:shd w:val="clear" w:color="auto" w:fill="auto"/>
        <w:spacing w:after="0" w:line="276" w:lineRule="auto"/>
        <w:rPr>
          <w:b w:val="0"/>
          <w:color w:val="000000"/>
        </w:rPr>
      </w:pPr>
      <w:r>
        <w:rPr>
          <w:b w:val="0"/>
          <w:color w:val="000000"/>
        </w:rPr>
        <w:t>Gạch ngói đất sét nung, gạch cotto.</w:t>
      </w:r>
    </w:p>
    <w:p w14:paraId="5113FFDF" w14:textId="77777777" w:rsidR="00472348" w:rsidRDefault="00472348" w:rsidP="00472348">
      <w:pPr>
        <w:numPr>
          <w:ilvl w:val="0"/>
          <w:numId w:val="7"/>
        </w:numPr>
        <w:shd w:val="clear" w:color="auto" w:fill="auto"/>
        <w:spacing w:after="0" w:line="276" w:lineRule="auto"/>
        <w:rPr>
          <w:b w:val="0"/>
          <w:color w:val="000000"/>
        </w:rPr>
      </w:pPr>
      <w:r>
        <w:rPr>
          <w:b w:val="0"/>
          <w:color w:val="000000"/>
        </w:rPr>
        <w:t>Bê tông khí chưng áp và tấm panel.</w:t>
      </w:r>
    </w:p>
    <w:p w14:paraId="074BF232" w14:textId="77777777" w:rsidR="00472348" w:rsidRDefault="00472348" w:rsidP="00472348">
      <w:pPr>
        <w:numPr>
          <w:ilvl w:val="0"/>
          <w:numId w:val="7"/>
        </w:numPr>
        <w:shd w:val="clear" w:color="auto" w:fill="auto"/>
        <w:spacing w:after="0" w:line="276" w:lineRule="auto"/>
        <w:rPr>
          <w:b w:val="0"/>
          <w:color w:val="000000"/>
        </w:rPr>
      </w:pPr>
      <w:r>
        <w:rPr>
          <w:b w:val="0"/>
          <w:color w:val="000000"/>
        </w:rPr>
        <w:t>Các sản phẩm khác: vật liệu xanh, thân thiện môi trường.</w:t>
      </w:r>
    </w:p>
    <w:p w14:paraId="07971606" w14:textId="77777777" w:rsidR="00472348" w:rsidRDefault="00472348" w:rsidP="00472348">
      <w:pPr>
        <w:numPr>
          <w:ilvl w:val="0"/>
          <w:numId w:val="6"/>
        </w:numPr>
        <w:shd w:val="clear" w:color="auto" w:fill="auto"/>
        <w:spacing w:after="0" w:line="276" w:lineRule="auto"/>
        <w:rPr>
          <w:b w:val="0"/>
          <w:color w:val="000000"/>
        </w:rPr>
      </w:pPr>
      <w:r>
        <w:rPr>
          <w:b w:val="0"/>
          <w:color w:val="000000"/>
        </w:rPr>
        <w:t>Đầu tư và phát triển bất động sản:</w:t>
      </w:r>
    </w:p>
    <w:p w14:paraId="4A349DF3" w14:textId="77777777" w:rsidR="00472348" w:rsidRDefault="00472348" w:rsidP="00472348">
      <w:pPr>
        <w:numPr>
          <w:ilvl w:val="0"/>
          <w:numId w:val="4"/>
        </w:numPr>
        <w:shd w:val="clear" w:color="auto" w:fill="auto"/>
        <w:spacing w:after="0" w:line="276" w:lineRule="auto"/>
        <w:rPr>
          <w:b w:val="0"/>
          <w:color w:val="000000"/>
        </w:rPr>
      </w:pPr>
      <w:r>
        <w:rPr>
          <w:b w:val="0"/>
          <w:color w:val="000000"/>
        </w:rPr>
        <w:t>Phát triển khu công nghiệp (16 khu trong và ngoài nước, hơn 20 năm kinh nghiệm theo tiêu chuẩn quốc tế).</w:t>
      </w:r>
    </w:p>
    <w:p w14:paraId="5F9C4ED7" w14:textId="77777777" w:rsidR="00472348" w:rsidRDefault="00472348" w:rsidP="00472348">
      <w:pPr>
        <w:numPr>
          <w:ilvl w:val="0"/>
          <w:numId w:val="4"/>
        </w:numPr>
        <w:shd w:val="clear" w:color="auto" w:fill="auto"/>
        <w:spacing w:after="0" w:line="276" w:lineRule="auto"/>
        <w:rPr>
          <w:b w:val="0"/>
          <w:color w:val="000000"/>
        </w:rPr>
      </w:pPr>
      <w:r>
        <w:rPr>
          <w:b w:val="0"/>
          <w:color w:val="000000"/>
        </w:rPr>
        <w:t>Khu đô thị nhà ở (18 dự án).</w:t>
      </w:r>
    </w:p>
    <w:p w14:paraId="0A896699" w14:textId="77777777" w:rsidR="00472348" w:rsidRDefault="00472348" w:rsidP="00472348">
      <w:pPr>
        <w:numPr>
          <w:ilvl w:val="0"/>
          <w:numId w:val="4"/>
        </w:numPr>
        <w:shd w:val="clear" w:color="auto" w:fill="auto"/>
        <w:spacing w:after="0" w:line="276" w:lineRule="auto"/>
        <w:rPr>
          <w:b w:val="0"/>
          <w:color w:val="000000"/>
        </w:rPr>
      </w:pPr>
      <w:r>
        <w:rPr>
          <w:b w:val="0"/>
          <w:color w:val="000000"/>
        </w:rPr>
        <w:t>Khu nghỉ dưỡng (một khách sạn 5 sao).</w:t>
      </w:r>
    </w:p>
    <w:p w14:paraId="140F61DA" w14:textId="75615222" w:rsidR="00472348" w:rsidRPr="00303237" w:rsidRDefault="00472348" w:rsidP="00472348">
      <w:pPr>
        <w:pStyle w:val="Heading3"/>
        <w:ind w:left="360"/>
        <w:rPr>
          <w:b w:val="0"/>
          <w:bCs/>
        </w:rPr>
      </w:pPr>
      <w:r w:rsidRPr="00303237">
        <w:rPr>
          <w:bCs/>
          <w:lang w:val="en-US"/>
        </w:rPr>
        <w:t>1.</w:t>
      </w:r>
      <w:r>
        <w:rPr>
          <w:bCs/>
          <w:lang w:val="en-US"/>
        </w:rPr>
        <w:t>1</w:t>
      </w:r>
      <w:r w:rsidRPr="00303237">
        <w:rPr>
          <w:bCs/>
          <w:lang w:val="en-US"/>
        </w:rPr>
        <w:t xml:space="preserve">.3. </w:t>
      </w:r>
      <w:r w:rsidRPr="00303237">
        <w:rPr>
          <w:bCs/>
        </w:rPr>
        <w:t>Mục tiêu phát triển bền vững hiện tại của đơn vị</w:t>
      </w:r>
    </w:p>
    <w:p w14:paraId="2D29AFAE" w14:textId="77777777" w:rsidR="00472348" w:rsidRPr="00E86166" w:rsidRDefault="00472348" w:rsidP="00472348">
      <w:pPr>
        <w:pStyle w:val="ListParagraph"/>
        <w:numPr>
          <w:ilvl w:val="0"/>
          <w:numId w:val="9"/>
        </w:numPr>
        <w:spacing w:after="0"/>
        <w:rPr>
          <w:b w:val="0"/>
          <w:bCs/>
          <w:lang w:val="en-US"/>
        </w:rPr>
      </w:pPr>
      <w:r w:rsidRPr="00E86166">
        <w:rPr>
          <w:b w:val="0"/>
          <w:bCs/>
        </w:rPr>
        <w:t>Phát triển con người - nội lực của doanh nghiệp</w:t>
      </w:r>
      <w:r w:rsidRPr="00E86166">
        <w:rPr>
          <w:b w:val="0"/>
          <w:bCs/>
          <w:lang w:val="en-US"/>
        </w:rPr>
        <w:t xml:space="preserve"> </w:t>
      </w:r>
    </w:p>
    <w:p w14:paraId="334564A1" w14:textId="77777777" w:rsidR="00472348" w:rsidRPr="00E86166" w:rsidRDefault="00472348" w:rsidP="00472348">
      <w:pPr>
        <w:pStyle w:val="ListParagraph"/>
        <w:numPr>
          <w:ilvl w:val="0"/>
          <w:numId w:val="9"/>
        </w:numPr>
        <w:spacing w:after="0"/>
        <w:rPr>
          <w:b w:val="0"/>
          <w:bCs/>
        </w:rPr>
      </w:pPr>
      <w:r w:rsidRPr="00E86166">
        <w:rPr>
          <w:b w:val="0"/>
          <w:bCs/>
        </w:rPr>
        <w:t>Hiện thực hóa mọi cam kết của các bên liên quan</w:t>
      </w:r>
    </w:p>
    <w:p w14:paraId="083233BB" w14:textId="77777777" w:rsidR="00472348" w:rsidRPr="00E86166" w:rsidRDefault="00472348" w:rsidP="00472348">
      <w:pPr>
        <w:pStyle w:val="ListParagraph"/>
        <w:numPr>
          <w:ilvl w:val="0"/>
          <w:numId w:val="9"/>
        </w:numPr>
        <w:spacing w:after="0"/>
        <w:rPr>
          <w:b w:val="0"/>
          <w:bCs/>
        </w:rPr>
      </w:pPr>
      <w:r w:rsidRPr="00E86166">
        <w:rPr>
          <w:b w:val="0"/>
          <w:bCs/>
        </w:rPr>
        <w:t>Chung tay vì cuộc sống tốt đẹp hơn của cộng đồng và xã hội</w:t>
      </w:r>
    </w:p>
    <w:p w14:paraId="08F74C1A" w14:textId="77777777" w:rsidR="00472348" w:rsidRPr="00E86166" w:rsidRDefault="00472348" w:rsidP="00472348">
      <w:pPr>
        <w:pStyle w:val="ListParagraph"/>
        <w:numPr>
          <w:ilvl w:val="0"/>
          <w:numId w:val="9"/>
        </w:numPr>
        <w:spacing w:after="0"/>
        <w:rPr>
          <w:b w:val="0"/>
          <w:bCs/>
          <w:lang w:val="en-US"/>
        </w:rPr>
      </w:pPr>
      <w:r w:rsidRPr="00E86166">
        <w:rPr>
          <w:b w:val="0"/>
          <w:bCs/>
        </w:rPr>
        <w:t>Sử dụng tài nguyên tiết kiệm hiệu quả, áp dụng công nghệ xanh. sạch bền vững</w:t>
      </w:r>
    </w:p>
    <w:p w14:paraId="122F39A5" w14:textId="77777777" w:rsidR="00472348" w:rsidRPr="00E86166" w:rsidRDefault="00472348" w:rsidP="00472348">
      <w:pPr>
        <w:pStyle w:val="ListParagraph"/>
        <w:numPr>
          <w:ilvl w:val="0"/>
          <w:numId w:val="9"/>
        </w:numPr>
        <w:spacing w:after="0"/>
        <w:rPr>
          <w:b w:val="0"/>
          <w:bCs/>
          <w:lang w:val="en-US"/>
        </w:rPr>
      </w:pPr>
      <w:r w:rsidRPr="00E86166">
        <w:rPr>
          <w:b w:val="0"/>
          <w:bCs/>
        </w:rPr>
        <w:t>Tuân thủ pháp luật, chính trực và minh bạch</w:t>
      </w:r>
    </w:p>
    <w:p w14:paraId="38C32B42" w14:textId="77777777" w:rsidR="00472348" w:rsidRDefault="00472348" w:rsidP="00472348">
      <w:pPr>
        <w:spacing w:after="0"/>
        <w:ind w:firstLine="720"/>
        <w:rPr>
          <w:lang w:val="en-US"/>
        </w:rPr>
      </w:pPr>
    </w:p>
    <w:p w14:paraId="325F6549" w14:textId="77777777" w:rsidR="00472348" w:rsidRPr="00E86166" w:rsidRDefault="00472348" w:rsidP="00472348">
      <w:pPr>
        <w:spacing w:after="0"/>
        <w:ind w:left="0" w:firstLine="0"/>
        <w:rPr>
          <w:lang w:val="en-US"/>
        </w:rPr>
      </w:pPr>
      <w:r>
        <w:rPr>
          <w:noProof/>
          <w:lang w:val="en-US"/>
        </w:rPr>
        <w:lastRenderedPageBreak/>
        <w:drawing>
          <wp:inline distT="0" distB="0" distL="0" distR="0" wp14:anchorId="32F9C9E2" wp14:editId="213B68B3">
            <wp:extent cx="6190615" cy="2747010"/>
            <wp:effectExtent l="0" t="0" r="635" b="0"/>
            <wp:docPr id="1634980446" name="Picture 3" descr="A glass ball with trees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80446" name="Picture 3" descr="A glass ball with trees in i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90615" cy="2747010"/>
                    </a:xfrm>
                    <a:prstGeom prst="rect">
                      <a:avLst/>
                    </a:prstGeom>
                  </pic:spPr>
                </pic:pic>
              </a:graphicData>
            </a:graphic>
          </wp:inline>
        </w:drawing>
      </w:r>
    </w:p>
    <w:p w14:paraId="10BD60FD" w14:textId="77777777" w:rsidR="00472348" w:rsidRDefault="00472348" w:rsidP="00472348">
      <w:pPr>
        <w:spacing w:after="0"/>
        <w:ind w:left="0" w:firstLine="0"/>
        <w:rPr>
          <w:lang w:val="en-US"/>
        </w:rPr>
      </w:pPr>
    </w:p>
    <w:p w14:paraId="4C3E779E" w14:textId="77777777" w:rsidR="00472348" w:rsidRDefault="00472348" w:rsidP="00472348">
      <w:pPr>
        <w:pStyle w:val="Heading3"/>
        <w:ind w:left="360"/>
        <w:rPr>
          <w:bCs/>
          <w:lang w:val="en-US"/>
        </w:rPr>
      </w:pPr>
      <w:r w:rsidRPr="00303237">
        <w:rPr>
          <w:bCs/>
          <w:lang w:val="en-US"/>
        </w:rPr>
        <w:t xml:space="preserve">1.2.4. Sự </w:t>
      </w:r>
      <w:r w:rsidRPr="00303237">
        <w:rPr>
          <w:bCs/>
        </w:rPr>
        <w:t>cần thiết của chuyển đổi xanh và vai trò của dịch vụ thông tin.</w:t>
      </w:r>
    </w:p>
    <w:p w14:paraId="08BF0E40" w14:textId="3314CB5B" w:rsidR="00472348" w:rsidRPr="00472348" w:rsidRDefault="00472348" w:rsidP="00472348">
      <w:pPr>
        <w:spacing w:after="0"/>
        <w:ind w:left="0" w:firstLine="720"/>
      </w:pPr>
      <w:r>
        <w:rPr>
          <w:b w:val="0"/>
        </w:rPr>
        <w:t>Thị trường VLXD Việt Nam đang phục hồi tích cực sau đại dịch, với sản lượng tăng 6-7% so với 2024, nhưng đối mặt với biến động giá và thách thức bền vững.</w:t>
      </w:r>
      <w:r>
        <w:rPr>
          <w:lang w:val="en-US"/>
        </w:rPr>
        <w:t xml:space="preserve"> </w:t>
      </w:r>
      <w:r>
        <w:rPr>
          <w:b w:val="0"/>
        </w:rPr>
        <w:t>Theo Trần Hữu Ái (2019), phân tích chi tiết các nhân tố ảnh hưởng làm thay đổi nền kinh tế dịch vụ như sau:</w:t>
      </w:r>
    </w:p>
    <w:p w14:paraId="2C400ED2" w14:textId="7C4A64A6" w:rsidR="00472348" w:rsidRPr="00472348" w:rsidRDefault="00472348" w:rsidP="00472348">
      <w:pPr>
        <w:spacing w:after="0"/>
        <w:ind w:left="0" w:firstLine="0"/>
        <w:jc w:val="center"/>
        <w:rPr>
          <w:b w:val="0"/>
          <w:lang w:val="en-US"/>
        </w:rPr>
      </w:pPr>
      <w:r>
        <w:rPr>
          <w:b w:val="0"/>
          <w:noProof/>
        </w:rPr>
        <w:lastRenderedPageBreak/>
        <w:drawing>
          <wp:inline distT="114300" distB="114300" distL="114300" distR="114300" wp14:anchorId="40C65D6D" wp14:editId="14FB0062">
            <wp:extent cx="5731200" cy="5245100"/>
            <wp:effectExtent l="0" t="0" r="0" b="0"/>
            <wp:docPr id="34" name="image30.png" descr="A diagram with blue text&#10;&#10;AI-generated content may be incorrect."/>
            <wp:cNvGraphicFramePr/>
            <a:graphic xmlns:a="http://schemas.openxmlformats.org/drawingml/2006/main">
              <a:graphicData uri="http://schemas.openxmlformats.org/drawingml/2006/picture">
                <pic:pic xmlns:pic="http://schemas.openxmlformats.org/drawingml/2006/picture">
                  <pic:nvPicPr>
                    <pic:cNvPr id="34" name="image30.png" descr="A diagram with blue text&#10;&#10;AI-generated content may be incorrect."/>
                    <pic:cNvPicPr preferRelativeResize="0"/>
                  </pic:nvPicPr>
                  <pic:blipFill>
                    <a:blip r:embed="rId15"/>
                    <a:srcRect/>
                    <a:stretch>
                      <a:fillRect/>
                    </a:stretch>
                  </pic:blipFill>
                  <pic:spPr>
                    <a:xfrm>
                      <a:off x="0" y="0"/>
                      <a:ext cx="5731200" cy="5245100"/>
                    </a:xfrm>
                    <a:prstGeom prst="rect">
                      <a:avLst/>
                    </a:prstGeom>
                    <a:ln/>
                  </pic:spPr>
                </pic:pic>
              </a:graphicData>
            </a:graphic>
          </wp:inline>
        </w:drawing>
      </w:r>
    </w:p>
    <w:p w14:paraId="137FBA99" w14:textId="77777777" w:rsidR="00472348" w:rsidRDefault="00472348" w:rsidP="00472348">
      <w:pPr>
        <w:spacing w:after="0"/>
        <w:ind w:left="0" w:firstLine="360"/>
        <w:rPr>
          <w:b w:val="0"/>
        </w:rPr>
      </w:pPr>
      <w:r>
        <w:rPr>
          <w:b w:val="0"/>
        </w:rPr>
        <w:t>Chuyển đổi xanh không còn là một lựa chọn mà đã trở thành yêu cầu tất yếu đối với các doanh nghiệp, đặc biệt là trong ngành sản xuất VLXD vốn tiêu tốn nhiều tài nguyên và năng lượng. Đối với Viglacera, quá trình này mang tính sống còn và tạo ra nhiều lợi thế vượt trội gồm:</w:t>
      </w:r>
    </w:p>
    <w:p w14:paraId="26263D06" w14:textId="77777777" w:rsidR="00472348" w:rsidRDefault="00472348" w:rsidP="00472348">
      <w:pPr>
        <w:numPr>
          <w:ilvl w:val="0"/>
          <w:numId w:val="8"/>
        </w:numPr>
        <w:spacing w:after="0"/>
        <w:rPr>
          <w:b w:val="0"/>
        </w:rPr>
      </w:pPr>
      <w:r>
        <w:rPr>
          <w:b w:val="0"/>
        </w:rPr>
        <w:t xml:space="preserve"> Nâng cao năng lực cạnh tranh và đáp ứng xu hướng thị trường</w:t>
      </w:r>
    </w:p>
    <w:p w14:paraId="23FFE6EC" w14:textId="77777777" w:rsidR="00472348" w:rsidRDefault="00472348" w:rsidP="00472348">
      <w:pPr>
        <w:numPr>
          <w:ilvl w:val="0"/>
          <w:numId w:val="8"/>
        </w:numPr>
        <w:spacing w:after="0"/>
        <w:rPr>
          <w:b w:val="0"/>
        </w:rPr>
      </w:pPr>
      <w:r>
        <w:rPr>
          <w:b w:val="0"/>
        </w:rPr>
        <w:t>Tối ưu hóa sản xuất và chi  phí vận hành</w:t>
      </w:r>
    </w:p>
    <w:p w14:paraId="2B4ABA1C" w14:textId="77777777" w:rsidR="00472348" w:rsidRDefault="00472348" w:rsidP="00472348">
      <w:pPr>
        <w:numPr>
          <w:ilvl w:val="0"/>
          <w:numId w:val="8"/>
        </w:numPr>
        <w:spacing w:after="0"/>
        <w:rPr>
          <w:b w:val="0"/>
        </w:rPr>
      </w:pPr>
      <w:r>
        <w:rPr>
          <w:b w:val="0"/>
        </w:rPr>
        <w:t>Gia tăng giá trị thương hiệu và thu hút đầu tư</w:t>
      </w:r>
    </w:p>
    <w:p w14:paraId="6CD29DDC" w14:textId="77777777" w:rsidR="00472348" w:rsidRDefault="00472348" w:rsidP="00472348">
      <w:pPr>
        <w:spacing w:after="0"/>
        <w:ind w:left="0" w:firstLine="0"/>
      </w:pPr>
      <w:r>
        <w:t xml:space="preserve">Vai trò của dịch vụ thông tin </w:t>
      </w:r>
    </w:p>
    <w:p w14:paraId="66FEEB05" w14:textId="77777777" w:rsidR="00472348" w:rsidRPr="00303237" w:rsidRDefault="00472348" w:rsidP="00472348">
      <w:pPr>
        <w:pStyle w:val="ListParagraph"/>
        <w:numPr>
          <w:ilvl w:val="0"/>
          <w:numId w:val="10"/>
        </w:numPr>
        <w:spacing w:after="0"/>
        <w:rPr>
          <w:b w:val="0"/>
        </w:rPr>
      </w:pPr>
      <w:r w:rsidRPr="00303237">
        <w:rPr>
          <w:b w:val="0"/>
        </w:rPr>
        <w:t>Để quá trình chuyển đổi xanh diễn ra hiệu quả và đồng bộ, dịch vụ thông tin đóng vai trò như trung tâm để kết nối, truyền tải và xử lý dữ liệu giúp công ty đổi với và phát triển bền vững</w:t>
      </w:r>
    </w:p>
    <w:p w14:paraId="5C8B0072" w14:textId="77777777" w:rsidR="00472348" w:rsidRPr="00303237" w:rsidRDefault="00472348" w:rsidP="00472348">
      <w:pPr>
        <w:pStyle w:val="ListParagraph"/>
        <w:numPr>
          <w:ilvl w:val="0"/>
          <w:numId w:val="10"/>
        </w:numPr>
        <w:spacing w:after="0"/>
        <w:rPr>
          <w:b w:val="0"/>
        </w:rPr>
      </w:pPr>
      <w:r w:rsidRPr="00303237">
        <w:rPr>
          <w:b w:val="0"/>
        </w:rPr>
        <w:t xml:space="preserve">Dịch vụ thông tin đóng vai trò cung cấp dữ liệu định lượng, đáng tin cậy và kịp thời về các chỉ số môi trường, giúp Ban lãnh đạo Viglacera ra quyết định dựa trên bằng chứng xác thực. </w:t>
      </w:r>
    </w:p>
    <w:p w14:paraId="5B9D0940" w14:textId="77777777" w:rsidR="00472348" w:rsidRPr="00303237" w:rsidRDefault="00472348" w:rsidP="00472348">
      <w:pPr>
        <w:pStyle w:val="ListParagraph"/>
        <w:numPr>
          <w:ilvl w:val="0"/>
          <w:numId w:val="10"/>
        </w:numPr>
        <w:spacing w:after="0"/>
        <w:rPr>
          <w:b w:val="0"/>
        </w:rPr>
      </w:pPr>
      <w:r w:rsidRPr="00303237">
        <w:rPr>
          <w:b w:val="0"/>
        </w:rPr>
        <w:lastRenderedPageBreak/>
        <w:t xml:space="preserve">Dịch vụ thông tin là cầu nối chiến lược, chuyển hóa dữ liệu vận hành thô (raw data) như mức tiêu thụ điện, nước, khí thải thành thông tin có ngữ cảnh và ý nghĩa. </w:t>
      </w:r>
    </w:p>
    <w:p w14:paraId="009E9AA6" w14:textId="21AF1CBC" w:rsidR="00472348" w:rsidRPr="00472348" w:rsidRDefault="00472348" w:rsidP="00472348">
      <w:pPr>
        <w:pStyle w:val="ListParagraph"/>
        <w:numPr>
          <w:ilvl w:val="0"/>
          <w:numId w:val="10"/>
        </w:numPr>
        <w:spacing w:after="0"/>
        <w:rPr>
          <w:b w:val="0"/>
        </w:rPr>
      </w:pPr>
      <w:r w:rsidRPr="00303237">
        <w:rPr>
          <w:b w:val="0"/>
        </w:rPr>
        <w:t xml:space="preserve">Bằng việc số hóa và tự động hóa quy trình giám sát, dịch vụ thông tin giúp Viglacera tăng cường hiệu suất quản lý, giảm thiểu sai sót và tiết kiệm thời gian vận hành. </w:t>
      </w:r>
    </w:p>
    <w:p w14:paraId="3D4DBB76" w14:textId="77777777" w:rsidR="00472348" w:rsidRDefault="00472348" w:rsidP="00472348">
      <w:pPr>
        <w:spacing w:after="0"/>
        <w:ind w:left="0" w:firstLine="720"/>
        <w:rPr>
          <w:b w:val="0"/>
        </w:rPr>
      </w:pPr>
      <w:r>
        <w:rPr>
          <w:b w:val="0"/>
        </w:rPr>
        <w:t>Tóm lại, lĩnh vực VLXD Việt Nam 2025 đang tăng trưởng nhưng đối mặt với áp lực về giá, bền vững và yêu cầu minh bạch thông tin ngày càng cao. Trong bối cảnh này, việc quản lý và cung cấp thông tin hiệu quả, đặc biệt là về vật liệu xây dựng xanh và các tiêu chuẩn liên quan, không chỉ là lợi thế cạnh tranh mà còn là yếu tố sống còn để doanh nghiệp duy trì vị thế dẫn đầu và đáp ứng kỳ vọng của thị trường. Đây cũng là lý do Viglacera, với vai trò là đơn vị tiên phong, cần xem xét chiến lược dịch vụ thông tin để tối ưu hóa giá trị trong chuỗi cung ứng.</w:t>
      </w:r>
    </w:p>
    <w:p w14:paraId="2C011A85" w14:textId="66DAF69C" w:rsidR="00472348" w:rsidRDefault="00472348" w:rsidP="00472348">
      <w:pPr>
        <w:pStyle w:val="Heading2"/>
        <w:numPr>
          <w:ilvl w:val="1"/>
          <w:numId w:val="11"/>
        </w:numPr>
        <w:spacing w:after="0"/>
        <w:ind w:left="0" w:firstLine="0"/>
        <w:rPr>
          <w:lang w:val="en-US"/>
        </w:rPr>
      </w:pPr>
      <w:bookmarkStart w:id="6" w:name="_nv1a8d51nsvr" w:colFirst="0" w:colLast="0"/>
      <w:bookmarkEnd w:id="6"/>
      <w:r>
        <w:rPr>
          <w:lang w:val="en-US"/>
        </w:rPr>
        <w:t>Mục tiêu và phạm vi</w:t>
      </w:r>
    </w:p>
    <w:p w14:paraId="4D519589" w14:textId="4AA8C7C6" w:rsidR="00472348" w:rsidRDefault="00472348" w:rsidP="00472348">
      <w:pPr>
        <w:pStyle w:val="ListParagraph"/>
        <w:numPr>
          <w:ilvl w:val="0"/>
          <w:numId w:val="10"/>
        </w:numPr>
        <w:rPr>
          <w:lang w:val="en-US"/>
        </w:rPr>
      </w:pPr>
      <w:r>
        <w:rPr>
          <w:lang w:val="en-US"/>
        </w:rPr>
        <w:t>Mục tiêu</w:t>
      </w:r>
    </w:p>
    <w:p w14:paraId="7A1ABAA2" w14:textId="50DF4A8A" w:rsidR="00472348" w:rsidRPr="00472348" w:rsidRDefault="00472348" w:rsidP="00472348">
      <w:pPr>
        <w:pStyle w:val="ListParagraph"/>
        <w:numPr>
          <w:ilvl w:val="0"/>
          <w:numId w:val="10"/>
        </w:numPr>
        <w:rPr>
          <w:lang w:val="en-US"/>
        </w:rPr>
      </w:pPr>
      <w:r>
        <w:rPr>
          <w:lang w:val="en-US"/>
        </w:rPr>
        <w:t>Phạm vi</w:t>
      </w:r>
    </w:p>
    <w:p w14:paraId="27619F9C" w14:textId="77777777" w:rsidR="00472348" w:rsidRDefault="00472348" w:rsidP="00472348">
      <w:pPr>
        <w:spacing w:after="0"/>
        <w:ind w:left="0" w:firstLine="720"/>
        <w:rPr>
          <w:b w:val="0"/>
        </w:rPr>
      </w:pPr>
      <w:bookmarkStart w:id="7" w:name="_i14v5pgorsa6" w:colFirst="0" w:colLast="0"/>
      <w:bookmarkEnd w:id="7"/>
      <w:r>
        <w:rPr>
          <w:b w:val="0"/>
        </w:rPr>
        <w:t>Với lịch sử phát triển gắn liền định hướng bền vững, danh mục sản phẩm vật liệu xanh đa dạng cùng cam kết “tiên phong công nghệ xanh”, Viglacera có tiềm lực mạnh để dẫn dắt thị trường. Tuy vậy, để hiện thực hóa tầm nhìn và tối ưu hóa giá trị sản phẩm, doanh nghiệp cần một chiến lược dịch vụ thông tin toàn diện. Đây sẽ là công cụ giúp Viglacera vừa quản lý hiệu quả thông tin nội bộ, vừa truyền tải sự minh bạch và uy tín đến khách hàng, đối tác và xã hội. Từ nền tảng này, Chương 2 sẽ chuyển sang xây dựng chiến lược dịch vụ thông tin cụ thể theo khung ITIL 4Ps, tận dụng các điểm mạnh của Viglacera để giải quyết khoảng trống thông tin đã nêu.</w:t>
      </w:r>
    </w:p>
    <w:p w14:paraId="285ADD5B" w14:textId="77777777" w:rsidR="009B2F90" w:rsidRPr="00472348" w:rsidRDefault="009B2F90" w:rsidP="00472348">
      <w:pPr>
        <w:ind w:left="0" w:firstLine="0"/>
        <w:rPr>
          <w:lang w:val="en-US"/>
        </w:rPr>
      </w:pPr>
    </w:p>
    <w:sectPr w:rsidR="009B2F90" w:rsidRPr="0047234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TRANG NGÔ NGUYỄN ÁNH" w:date="2025-10-11T09:08:00Z" w:initials="">
    <w:p w14:paraId="527C707C" w14:textId="77777777" w:rsidR="00472348" w:rsidRDefault="00472348" w:rsidP="00472348">
      <w:pPr>
        <w:widowControl w:val="0"/>
        <w:pBdr>
          <w:top w:val="nil"/>
          <w:left w:val="nil"/>
          <w:bottom w:val="nil"/>
          <w:right w:val="nil"/>
          <w:between w:val="nil"/>
        </w:pBdr>
        <w:shd w:val="clear" w:color="auto" w:fill="auto"/>
        <w:spacing w:after="0"/>
        <w:ind w:left="0" w:firstLine="0"/>
        <w:jc w:val="left"/>
        <w:rPr>
          <w:rFonts w:ascii="Arial" w:eastAsia="Arial" w:hAnsi="Arial" w:cs="Arial"/>
          <w:b w:val="0"/>
          <w:color w:val="000000"/>
          <w:sz w:val="22"/>
          <w:szCs w:val="22"/>
        </w:rPr>
      </w:pPr>
      <w:r>
        <w:rPr>
          <w:rFonts w:ascii="Arial" w:eastAsia="Arial" w:hAnsi="Arial" w:cs="Arial"/>
          <w:b w:val="0"/>
          <w:color w:val="000000"/>
          <w:sz w:val="22"/>
          <w:szCs w:val="22"/>
        </w:rPr>
        <w:t>TS thuyết trình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7C70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7C707C" w16cid:durableId="3FE0B58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0C38A5"/>
    <w:multiLevelType w:val="multilevel"/>
    <w:tmpl w:val="9B34C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5DA2B90"/>
    <w:multiLevelType w:val="multilevel"/>
    <w:tmpl w:val="ED3A8462"/>
    <w:lvl w:ilvl="0">
      <w:start w:val="1"/>
      <w:numFmt w:val="decimal"/>
      <w:lvlText w:val="%1."/>
      <w:lvlJc w:val="left"/>
      <w:pPr>
        <w:ind w:left="576" w:hanging="57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D5E07A7"/>
    <w:multiLevelType w:val="multilevel"/>
    <w:tmpl w:val="77C066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543120E1"/>
    <w:multiLevelType w:val="multilevel"/>
    <w:tmpl w:val="04324A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58BD12E9"/>
    <w:multiLevelType w:val="multilevel"/>
    <w:tmpl w:val="40881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0A60867"/>
    <w:multiLevelType w:val="multilevel"/>
    <w:tmpl w:val="0FB4BD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62AB7DD7"/>
    <w:multiLevelType w:val="multilevel"/>
    <w:tmpl w:val="E272B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BF4469C"/>
    <w:multiLevelType w:val="multilevel"/>
    <w:tmpl w:val="1C22A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02347E5"/>
    <w:multiLevelType w:val="hybridMultilevel"/>
    <w:tmpl w:val="BD26CB6A"/>
    <w:lvl w:ilvl="0" w:tplc="06E8420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4327F88"/>
    <w:multiLevelType w:val="multilevel"/>
    <w:tmpl w:val="C86C6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5395F72"/>
    <w:multiLevelType w:val="hybridMultilevel"/>
    <w:tmpl w:val="C2FCAEF2"/>
    <w:lvl w:ilvl="0" w:tplc="06E8420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3627000">
    <w:abstractNumId w:val="0"/>
  </w:num>
  <w:num w:numId="2" w16cid:durableId="132913113">
    <w:abstractNumId w:val="7"/>
  </w:num>
  <w:num w:numId="3" w16cid:durableId="1973552867">
    <w:abstractNumId w:val="6"/>
  </w:num>
  <w:num w:numId="4" w16cid:durableId="660935875">
    <w:abstractNumId w:val="5"/>
  </w:num>
  <w:num w:numId="5" w16cid:durableId="1408458696">
    <w:abstractNumId w:val="3"/>
  </w:num>
  <w:num w:numId="6" w16cid:durableId="347609200">
    <w:abstractNumId w:val="9"/>
  </w:num>
  <w:num w:numId="7" w16cid:durableId="83959354">
    <w:abstractNumId w:val="2"/>
  </w:num>
  <w:num w:numId="8" w16cid:durableId="1986201425">
    <w:abstractNumId w:val="4"/>
  </w:num>
  <w:num w:numId="9" w16cid:durableId="517156759">
    <w:abstractNumId w:val="8"/>
  </w:num>
  <w:num w:numId="10" w16cid:durableId="1291665625">
    <w:abstractNumId w:val="10"/>
  </w:num>
  <w:num w:numId="11" w16cid:durableId="3917373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2348"/>
    <w:rsid w:val="003441FE"/>
    <w:rsid w:val="00472348"/>
    <w:rsid w:val="005607D9"/>
    <w:rsid w:val="009B2F90"/>
    <w:rsid w:val="00C25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9549E2"/>
  <w15:chartTrackingRefBased/>
  <w15:docId w15:val="{2759AB03-0D9D-4BD8-8C15-1C7AAA204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2348"/>
    <w:pPr>
      <w:shd w:val="clear" w:color="auto" w:fill="FFFFFF"/>
      <w:spacing w:after="200" w:line="240" w:lineRule="auto"/>
      <w:ind w:left="720" w:hanging="360"/>
      <w:jc w:val="both"/>
    </w:pPr>
    <w:rPr>
      <w:rFonts w:ascii="Times New Roman" w:eastAsia="Times New Roman" w:hAnsi="Times New Roman" w:cs="Times New Roman"/>
      <w:b/>
      <w:color w:val="1D2125"/>
      <w:kern w:val="0"/>
      <w:sz w:val="26"/>
      <w:szCs w:val="26"/>
      <w:lang w:val="vi"/>
      <w14:ligatures w14:val="none"/>
    </w:rPr>
  </w:style>
  <w:style w:type="paragraph" w:styleId="Heading1">
    <w:name w:val="heading 1"/>
    <w:basedOn w:val="Normal"/>
    <w:next w:val="Normal"/>
    <w:link w:val="Heading1Char"/>
    <w:uiPriority w:val="9"/>
    <w:qFormat/>
    <w:rsid w:val="0047234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7234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7234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7234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7234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234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234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234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234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234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7234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7234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7234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7234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234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234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234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2348"/>
    <w:rPr>
      <w:rFonts w:eastAsiaTheme="majorEastAsia" w:cstheme="majorBidi"/>
      <w:color w:val="272727" w:themeColor="text1" w:themeTint="D8"/>
    </w:rPr>
  </w:style>
  <w:style w:type="paragraph" w:styleId="Title">
    <w:name w:val="Title"/>
    <w:basedOn w:val="Normal"/>
    <w:next w:val="Normal"/>
    <w:link w:val="TitleChar"/>
    <w:uiPriority w:val="10"/>
    <w:qFormat/>
    <w:rsid w:val="0047234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23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234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234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2348"/>
    <w:pPr>
      <w:spacing w:before="160"/>
      <w:jc w:val="center"/>
    </w:pPr>
    <w:rPr>
      <w:i/>
      <w:iCs/>
      <w:color w:val="404040" w:themeColor="text1" w:themeTint="BF"/>
    </w:rPr>
  </w:style>
  <w:style w:type="character" w:customStyle="1" w:styleId="QuoteChar">
    <w:name w:val="Quote Char"/>
    <w:basedOn w:val="DefaultParagraphFont"/>
    <w:link w:val="Quote"/>
    <w:uiPriority w:val="29"/>
    <w:rsid w:val="00472348"/>
    <w:rPr>
      <w:i/>
      <w:iCs/>
      <w:color w:val="404040" w:themeColor="text1" w:themeTint="BF"/>
    </w:rPr>
  </w:style>
  <w:style w:type="paragraph" w:styleId="ListParagraph">
    <w:name w:val="List Paragraph"/>
    <w:basedOn w:val="Normal"/>
    <w:uiPriority w:val="34"/>
    <w:qFormat/>
    <w:rsid w:val="00472348"/>
    <w:pPr>
      <w:contextualSpacing/>
    </w:pPr>
  </w:style>
  <w:style w:type="character" w:styleId="IntenseEmphasis">
    <w:name w:val="Intense Emphasis"/>
    <w:basedOn w:val="DefaultParagraphFont"/>
    <w:uiPriority w:val="21"/>
    <w:qFormat/>
    <w:rsid w:val="00472348"/>
    <w:rPr>
      <w:i/>
      <w:iCs/>
      <w:color w:val="0F4761" w:themeColor="accent1" w:themeShade="BF"/>
    </w:rPr>
  </w:style>
  <w:style w:type="paragraph" w:styleId="IntenseQuote">
    <w:name w:val="Intense Quote"/>
    <w:basedOn w:val="Normal"/>
    <w:next w:val="Normal"/>
    <w:link w:val="IntenseQuoteChar"/>
    <w:uiPriority w:val="30"/>
    <w:qFormat/>
    <w:rsid w:val="004723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2348"/>
    <w:rPr>
      <w:i/>
      <w:iCs/>
      <w:color w:val="0F4761" w:themeColor="accent1" w:themeShade="BF"/>
    </w:rPr>
  </w:style>
  <w:style w:type="character" w:styleId="IntenseReference">
    <w:name w:val="Intense Reference"/>
    <w:basedOn w:val="DefaultParagraphFont"/>
    <w:uiPriority w:val="32"/>
    <w:qFormat/>
    <w:rsid w:val="0047234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viglacera.com.vn/" TargetMode="External"/><Relationship Id="rId13" Type="http://schemas.openxmlformats.org/officeDocument/2006/relationships/image" Target="media/image5.pn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TotalTime>
  <Pages>7</Pages>
  <Words>780</Words>
  <Characters>4450</Characters>
  <Application>Microsoft Office Word</Application>
  <DocSecurity>0</DocSecurity>
  <Lines>37</Lines>
  <Paragraphs>10</Paragraphs>
  <ScaleCrop>false</ScaleCrop>
  <Company/>
  <LinksUpToDate>false</LinksUpToDate>
  <CharactersWithSpaces>5220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Nguyễn Thái Học</dc:creator>
  <cp:keywords/>
  <dc:description/>
  <cp:lastModifiedBy>Võ Nguyễn Thái Học</cp:lastModifiedBy>
  <cp:revision>1</cp:revision>
  <dcterms:created xsi:type="dcterms:W3CDTF">2025-10-19T03:16:00Z</dcterms:created>
  <dcterms:modified xsi:type="dcterms:W3CDTF">2025-10-19T03:23:00Z</dcterms:modified>
</cp:coreProperties>
</file>